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85" w:rsidRPr="003303AC" w:rsidRDefault="005D7885" w:rsidP="005D7885">
      <w:pPr>
        <w:ind w:left="-851"/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0F9632B7" wp14:editId="10245858">
            <wp:extent cx="709930" cy="885743"/>
            <wp:effectExtent l="0" t="0" r="0" b="0"/>
            <wp:docPr id="2" name="Рисунок 2" descr="\\192.168.80.2\otd13\sovdep\Совет 2024г\Положения вн.м.о.-г.о.Т - 2024г\Печать\Троицк пп - герб на бла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0.2\otd13\sovdep\Совет 2024г\Положения вн.м.о.-г.о.Т - 2024г\Печать\Троицк пп - герб на бланк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2" cy="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885" w:rsidRPr="00B55E84" w:rsidRDefault="005D7885" w:rsidP="005D7885">
      <w:pPr>
        <w:ind w:left="-851"/>
        <w:jc w:val="center"/>
        <w:rPr>
          <w:b/>
          <w:caps/>
          <w:sz w:val="20"/>
          <w:szCs w:val="20"/>
        </w:rPr>
      </w:pPr>
    </w:p>
    <w:p w:rsidR="005D7885" w:rsidRPr="0044130D" w:rsidRDefault="005D7885" w:rsidP="005D7885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:rsidR="005D7885" w:rsidRPr="00F71E31" w:rsidRDefault="005D7885" w:rsidP="005D7885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:rsidR="005D7885" w:rsidRPr="0044130D" w:rsidRDefault="005D7885" w:rsidP="005D7885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:rsidR="005D7885" w:rsidRPr="0044130D" w:rsidRDefault="005D7885" w:rsidP="005D7885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:rsidR="005D7885" w:rsidRPr="0044130D" w:rsidRDefault="005D7885" w:rsidP="005D7885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5D7885" w:rsidRPr="002764FC" w:rsidTr="004909A3">
        <w:trPr>
          <w:trHeight w:val="747"/>
        </w:trPr>
        <w:tc>
          <w:tcPr>
            <w:tcW w:w="5211" w:type="dxa"/>
          </w:tcPr>
          <w:p w:rsidR="005D7885" w:rsidRPr="0044130D" w:rsidRDefault="00CE522C" w:rsidP="00CE522C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</w:rPr>
            </w:pPr>
            <w:r>
              <w:rPr>
                <w:sz w:val="28"/>
                <w:szCs w:val="28"/>
              </w:rPr>
              <w:t>16</w:t>
            </w:r>
            <w:r w:rsidRPr="00B411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Pr="00B4114E">
              <w:rPr>
                <w:sz w:val="28"/>
                <w:szCs w:val="28"/>
              </w:rPr>
              <w:t xml:space="preserve"> 2026 года № </w:t>
            </w:r>
            <w:r>
              <w:rPr>
                <w:sz w:val="28"/>
                <w:szCs w:val="28"/>
              </w:rPr>
              <w:t>377/37</w:t>
            </w:r>
          </w:p>
        </w:tc>
        <w:tc>
          <w:tcPr>
            <w:tcW w:w="4890" w:type="dxa"/>
          </w:tcPr>
          <w:p w:rsidR="005D7885" w:rsidRPr="0044130D" w:rsidRDefault="005D7885" w:rsidP="004909A3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:rsidR="008E1B82" w:rsidRDefault="008E1B82" w:rsidP="005D7885">
      <w:pPr>
        <w:pStyle w:val="ConsPlusTitle"/>
        <w:rPr>
          <w:rFonts w:ascii="Times New Roman" w:hAnsi="Times New Roman" w:cs="Times New Roman"/>
          <w:bCs/>
          <w:sz w:val="28"/>
          <w:szCs w:val="28"/>
        </w:rPr>
      </w:pPr>
    </w:p>
    <w:p w:rsidR="005D7885" w:rsidRPr="006D784A" w:rsidRDefault="005D7885" w:rsidP="008E1B82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признании утратившими силу решени</w:t>
      </w:r>
      <w:r w:rsidR="00DF4391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депутатов внутригородского</w:t>
      </w:r>
      <w:r w:rsidR="008E1B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- городского округа Троицк в городе Москве </w:t>
      </w:r>
    </w:p>
    <w:p w:rsidR="005D7885" w:rsidRDefault="005D7885" w:rsidP="005D7885">
      <w:pPr>
        <w:pStyle w:val="ConsPlusNormal"/>
        <w:ind w:firstLine="540"/>
        <w:jc w:val="both"/>
      </w:pPr>
    </w:p>
    <w:p w:rsidR="005D7885" w:rsidRDefault="005D7885" w:rsidP="00DF4391">
      <w:pPr>
        <w:pStyle w:val="ConsPlusNormal"/>
        <w:ind w:firstLine="539"/>
        <w:jc w:val="both"/>
        <w:rPr>
          <w:b/>
          <w:bCs/>
        </w:rPr>
      </w:pPr>
      <w:r w:rsidRPr="006D784A">
        <w:t xml:space="preserve">На основании </w:t>
      </w:r>
      <w:hyperlink r:id="rId7" w:history="1">
        <w:r w:rsidRPr="006D784A">
          <w:t>статьи 33</w:t>
        </w:r>
      </w:hyperlink>
      <w:r w:rsidRPr="006D784A">
        <w:t xml:space="preserve"> Конституции Российской Федерации, Федерального закона от 20 марта 2025 года № 33-ФЗ «Об общих принципах организации местного самоуправления в единой системе публичной власти», Федерального </w:t>
      </w:r>
      <w:hyperlink r:id="rId8" w:history="1">
        <w:r w:rsidRPr="006D784A">
          <w:t>закона</w:t>
        </w:r>
      </w:hyperlink>
      <w:r w:rsidRPr="006D784A">
        <w:t xml:space="preserve"> от 2 мая 2006 года </w:t>
      </w:r>
      <w:r w:rsidR="00DF4391">
        <w:t>№</w:t>
      </w:r>
      <w:r w:rsidRPr="006D784A">
        <w:t xml:space="preserve"> 59-ФЗ </w:t>
      </w:r>
      <w:r w:rsidR="00DF4391">
        <w:t>«</w:t>
      </w:r>
      <w:r w:rsidRPr="006D784A">
        <w:t>О порядке рассмотрения обращения граждан Российской Федерации</w:t>
      </w:r>
      <w:r w:rsidR="00DF4391">
        <w:t>»</w:t>
      </w:r>
      <w:r w:rsidRPr="006D784A">
        <w:t xml:space="preserve">, </w:t>
      </w:r>
      <w:hyperlink r:id="rId9" w:history="1">
        <w:r w:rsidRPr="006D784A">
          <w:t>Устава</w:t>
        </w:r>
      </w:hyperlink>
      <w:r w:rsidRPr="006D784A">
        <w:t xml:space="preserve"> внутригородского муниципального образования - городского округа Троицк в городе Москве</w:t>
      </w:r>
      <w:r>
        <w:t xml:space="preserve">, в связи с принятием решения Совета депутатов городского округа Троицк в городе Москве от 26 марта 2026 года № </w:t>
      </w:r>
      <w:r w:rsidR="00CE522C">
        <w:t>376/37</w:t>
      </w:r>
      <w:r>
        <w:t xml:space="preserve"> «Об утверждении </w:t>
      </w:r>
      <w:hyperlink w:anchor="P48">
        <w:r w:rsidRPr="006D784A">
          <w:t>Положени</w:t>
        </w:r>
        <w:r>
          <w:t>я</w:t>
        </w:r>
      </w:hyperlink>
      <w:r w:rsidRPr="006D784A">
        <w:t xml:space="preserve"> о порядке рассмотрения обращений граждан в Совет депутатов городского округа Троицк в городе Москве </w:t>
      </w:r>
      <w:r>
        <w:t xml:space="preserve">и организации личного приема граждан» </w:t>
      </w:r>
      <w:r w:rsidRPr="005D7885">
        <w:rPr>
          <w:b/>
          <w:bCs/>
        </w:rPr>
        <w:t>Совет депутатов городского округ</w:t>
      </w:r>
      <w:r w:rsidR="00DF4391">
        <w:rPr>
          <w:b/>
          <w:bCs/>
        </w:rPr>
        <w:t>а Троицк в городе Москве решил:</w:t>
      </w:r>
    </w:p>
    <w:p w:rsidR="00DF4391" w:rsidRPr="006D784A" w:rsidRDefault="00DF4391" w:rsidP="00DF4391">
      <w:pPr>
        <w:pStyle w:val="ConsPlusNormal"/>
        <w:ind w:firstLine="539"/>
        <w:jc w:val="both"/>
      </w:pPr>
    </w:p>
    <w:p w:rsidR="005D7885" w:rsidRPr="006D784A" w:rsidRDefault="005D7885" w:rsidP="00DF4391">
      <w:pPr>
        <w:pStyle w:val="ConsPlusNormal"/>
        <w:ind w:firstLine="539"/>
        <w:jc w:val="both"/>
      </w:pPr>
      <w:r w:rsidRPr="006D784A">
        <w:t>1. Признать утратившими силу решения Совета депутатов внутригородского муниципального образования – городского округа Троицк в городе Москве:</w:t>
      </w:r>
    </w:p>
    <w:p w:rsidR="005D7885" w:rsidRPr="006D784A" w:rsidRDefault="002B2F2D" w:rsidP="00DF4391">
      <w:pPr>
        <w:pStyle w:val="ConsPlusNormal"/>
        <w:ind w:firstLine="540"/>
        <w:jc w:val="both"/>
      </w:pPr>
      <w:r>
        <w:t xml:space="preserve">1) </w:t>
      </w:r>
      <w:r w:rsidR="005D7885" w:rsidRPr="006D784A">
        <w:t>от 20</w:t>
      </w:r>
      <w:r w:rsidR="005D7885">
        <w:t xml:space="preserve"> марта </w:t>
      </w:r>
      <w:r w:rsidR="005D7885" w:rsidRPr="006D784A">
        <w:t>2025</w:t>
      </w:r>
      <w:r w:rsidR="005D7885">
        <w:t xml:space="preserve"> года</w:t>
      </w:r>
      <w:r w:rsidR="005D7885" w:rsidRPr="006D784A">
        <w:t xml:space="preserve"> №</w:t>
      </w:r>
      <w:hyperlink r:id="rId10">
        <w:r w:rsidR="005D7885" w:rsidRPr="006D784A">
          <w:t xml:space="preserve"> 210/19</w:t>
        </w:r>
      </w:hyperlink>
      <w:r w:rsidR="005D7885" w:rsidRPr="006D784A">
        <w:t xml:space="preserve"> </w:t>
      </w:r>
      <w:r w:rsidR="00DF4391">
        <w:t>«</w:t>
      </w:r>
      <w:r w:rsidR="005D7885" w:rsidRPr="006D784A">
        <w:t xml:space="preserve">Об утверждении Положения </w:t>
      </w:r>
      <w:r w:rsidR="00DF4391">
        <w:t>«</w:t>
      </w:r>
      <w:r w:rsidR="005D7885" w:rsidRPr="006D784A">
        <w:t>О порядке и сроках рассмотрения обращений граждан в Совет депутатов внутригородского муниципального образования – городского округа Троицк в городе Москве</w:t>
      </w:r>
      <w:r w:rsidR="00DF4391">
        <w:t>»;</w:t>
      </w:r>
    </w:p>
    <w:p w:rsidR="005D7885" w:rsidRPr="006D784A" w:rsidRDefault="002B2F2D" w:rsidP="00DF4391">
      <w:pPr>
        <w:pStyle w:val="ConsPlusNormal"/>
        <w:ind w:firstLine="540"/>
        <w:jc w:val="both"/>
      </w:pPr>
      <w:r>
        <w:t>2)</w:t>
      </w:r>
      <w:r w:rsidR="005D7885" w:rsidRPr="006D784A">
        <w:t xml:space="preserve"> от 26</w:t>
      </w:r>
      <w:r w:rsidR="005D7885">
        <w:t xml:space="preserve"> июня </w:t>
      </w:r>
      <w:r w:rsidR="005D7885" w:rsidRPr="006D784A">
        <w:t>2025</w:t>
      </w:r>
      <w:r w:rsidR="005D7885">
        <w:t xml:space="preserve"> года</w:t>
      </w:r>
      <w:r w:rsidR="005D7885" w:rsidRPr="006D784A">
        <w:t xml:space="preserve"> № 247/24 «О внесении изменений в решение Совета депутатов внутригородского муниципального образования – городского округа Троицк в городе Москве от 20.03.2025 №</w:t>
      </w:r>
      <w:hyperlink r:id="rId11">
        <w:r w:rsidR="005D7885" w:rsidRPr="006D784A">
          <w:t xml:space="preserve"> 210/19</w:t>
        </w:r>
      </w:hyperlink>
      <w:r w:rsidR="005D7885" w:rsidRPr="006D784A">
        <w:t xml:space="preserve"> </w:t>
      </w:r>
      <w:r w:rsidR="00DF4391">
        <w:t>«</w:t>
      </w:r>
      <w:r w:rsidR="005D7885" w:rsidRPr="006D784A">
        <w:t xml:space="preserve">Об утверждении Положения </w:t>
      </w:r>
      <w:r w:rsidR="00DF4391">
        <w:t>«</w:t>
      </w:r>
      <w:r w:rsidR="005D7885" w:rsidRPr="006D784A">
        <w:t>О порядке и сроках рассмотрения обращений граждан в Совет депутатов внутригородского муниципального образования – городского округа Троицк в городе Москве».</w:t>
      </w:r>
    </w:p>
    <w:p w:rsidR="005D7885" w:rsidRPr="006D784A" w:rsidRDefault="00C1715B" w:rsidP="00DF4391">
      <w:pPr>
        <w:pStyle w:val="ConsPlusNormal"/>
        <w:ind w:firstLine="540"/>
        <w:jc w:val="both"/>
      </w:pPr>
      <w:r>
        <w:lastRenderedPageBreak/>
        <w:t>2</w:t>
      </w:r>
      <w:bookmarkStart w:id="0" w:name="_GoBack"/>
      <w:bookmarkEnd w:id="0"/>
      <w:r w:rsidR="005D7885" w:rsidRPr="006D784A">
        <w:t xml:space="preserve">. Опубликовать настоящее решение в сетевом издании </w:t>
      </w:r>
      <w:r w:rsidR="00CE522C">
        <w:t>«</w:t>
      </w:r>
      <w:r w:rsidR="005D7885" w:rsidRPr="006D784A">
        <w:t>М</w:t>
      </w:r>
      <w:r w:rsidR="00CE522C">
        <w:t>осковский муниципальный вестник»</w:t>
      </w:r>
      <w:r w:rsidR="005D7885" w:rsidRPr="006D784A">
        <w:t>.</w:t>
      </w:r>
    </w:p>
    <w:p w:rsidR="005D7885" w:rsidRDefault="005D7885" w:rsidP="00DF4391"/>
    <w:p w:rsidR="005D7885" w:rsidRDefault="005D7885" w:rsidP="00DF4391"/>
    <w:p w:rsidR="005D7885" w:rsidRPr="006F028D" w:rsidRDefault="005D7885" w:rsidP="00DF4391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Глава </w:t>
      </w:r>
      <w:r w:rsidRPr="008836CE">
        <w:rPr>
          <w:b/>
          <w:bCs/>
          <w:sz w:val="28"/>
          <w:szCs w:val="28"/>
        </w:rPr>
        <w:t>городского округа</w:t>
      </w:r>
      <w:r w:rsidRPr="00976F38">
        <w:rPr>
          <w:i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Троицк</w:t>
      </w:r>
      <w:r w:rsidRPr="00976F38">
        <w:rPr>
          <w:b/>
          <w:iCs/>
          <w:sz w:val="28"/>
          <w:szCs w:val="28"/>
        </w:rPr>
        <w:t xml:space="preserve"> </w:t>
      </w:r>
    </w:p>
    <w:p w:rsidR="005D7885" w:rsidRPr="0079641C" w:rsidRDefault="005D7885" w:rsidP="00DF4391">
      <w:pPr>
        <w:tabs>
          <w:tab w:val="left" w:pos="7797"/>
        </w:tabs>
        <w:jc w:val="both"/>
        <w:rPr>
          <w:b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</w:t>
      </w:r>
      <w:r>
        <w:rPr>
          <w:b/>
          <w:sz w:val="28"/>
          <w:szCs w:val="28"/>
        </w:rPr>
        <w:t>В.Е. Дудочкин</w:t>
      </w:r>
    </w:p>
    <w:p w:rsidR="005D7885" w:rsidRDefault="005D7885" w:rsidP="00DF4391"/>
    <w:p w:rsidR="005D7885" w:rsidRDefault="005D7885" w:rsidP="00DF4391">
      <w:pPr>
        <w:jc w:val="both"/>
        <w:rPr>
          <w:rFonts w:ascii="Arial" w:hAnsi="Arial" w:cs="Arial"/>
          <w:bCs/>
          <w:caps/>
          <w:spacing w:val="20"/>
        </w:rPr>
      </w:pPr>
    </w:p>
    <w:p w:rsidR="005D7885" w:rsidRDefault="005D7885" w:rsidP="00DF4391"/>
    <w:sectPr w:rsidR="005D7885" w:rsidSect="00DF4391">
      <w:headerReference w:type="default" r:id="rId12"/>
      <w:pgSz w:w="11906" w:h="16838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91" w:rsidRDefault="00DF4391" w:rsidP="00DF4391">
      <w:r>
        <w:separator/>
      </w:r>
    </w:p>
  </w:endnote>
  <w:endnote w:type="continuationSeparator" w:id="0">
    <w:p w:rsidR="00DF4391" w:rsidRDefault="00DF4391" w:rsidP="00DF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91" w:rsidRDefault="00DF4391" w:rsidP="00DF4391">
      <w:r>
        <w:separator/>
      </w:r>
    </w:p>
  </w:footnote>
  <w:footnote w:type="continuationSeparator" w:id="0">
    <w:p w:rsidR="00DF4391" w:rsidRDefault="00DF4391" w:rsidP="00DF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173529"/>
      <w:docPartObj>
        <w:docPartGallery w:val="Page Numbers (Top of Page)"/>
        <w:docPartUnique/>
      </w:docPartObj>
    </w:sdtPr>
    <w:sdtEndPr/>
    <w:sdtContent>
      <w:p w:rsidR="00DF4391" w:rsidRDefault="00DF43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15B">
          <w:rPr>
            <w:noProof/>
          </w:rPr>
          <w:t>2</w:t>
        </w:r>
        <w:r>
          <w:fldChar w:fldCharType="end"/>
        </w:r>
      </w:p>
    </w:sdtContent>
  </w:sdt>
  <w:p w:rsidR="00DF4391" w:rsidRDefault="00DF43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85"/>
    <w:rsid w:val="002B2F2D"/>
    <w:rsid w:val="005D7885"/>
    <w:rsid w:val="008E1B82"/>
    <w:rsid w:val="009C6CE2"/>
    <w:rsid w:val="00C1715B"/>
    <w:rsid w:val="00C44C86"/>
    <w:rsid w:val="00CE522C"/>
    <w:rsid w:val="00D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A9A3"/>
  <w15:chartTrackingRefBased/>
  <w15:docId w15:val="{EF0BDB02-17AD-414E-BDFA-774A19D2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D7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5D78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F43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4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43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43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496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2875&amp;dst=100127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MOB&amp;n=11848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MOB&amp;n=11848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OS&amp;n=436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Ануфриева</dc:creator>
  <cp:keywords/>
  <dc:description/>
  <cp:lastModifiedBy>HaritonovaSD</cp:lastModifiedBy>
  <cp:revision>7</cp:revision>
  <dcterms:created xsi:type="dcterms:W3CDTF">2026-03-26T08:33:00Z</dcterms:created>
  <dcterms:modified xsi:type="dcterms:W3CDTF">2026-04-23T06:29:00Z</dcterms:modified>
</cp:coreProperties>
</file>