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Отчет депутата внутригородского муниципального образования –</w:t>
      </w:r>
    </w:p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городского округа Троицк в городе Москве</w:t>
      </w:r>
    </w:p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по 4 избирательному округу</w:t>
      </w:r>
    </w:p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D3">
        <w:rPr>
          <w:rFonts w:ascii="Times New Roman" w:hAnsi="Times New Roman" w:cs="Times New Roman"/>
          <w:b/>
          <w:sz w:val="24"/>
          <w:szCs w:val="24"/>
        </w:rPr>
        <w:t>Ж</w:t>
      </w:r>
      <w:r w:rsidRPr="007C5ED3">
        <w:rPr>
          <w:rFonts w:ascii="Times New Roman" w:hAnsi="Times New Roman" w:cs="Times New Roman"/>
          <w:b/>
          <w:sz w:val="24"/>
          <w:szCs w:val="24"/>
        </w:rPr>
        <w:t>УРАВЕЛЬ ЮЛИИ</w:t>
      </w:r>
      <w:r w:rsidRPr="007C5ED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7C5ED3">
        <w:rPr>
          <w:rFonts w:ascii="Times New Roman" w:hAnsi="Times New Roman" w:cs="Times New Roman"/>
          <w:b/>
          <w:sz w:val="24"/>
          <w:szCs w:val="24"/>
        </w:rPr>
        <w:t>ЛЕГОВНЫ</w:t>
      </w:r>
    </w:p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о результатах деятельности за 2025 год</w:t>
      </w:r>
    </w:p>
    <w:p w:rsidR="007C5ED3" w:rsidRPr="007C5ED3" w:rsidRDefault="007C5ED3" w:rsidP="007C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Уважаемые коллеги, жители внутригородского муниципального образования – городского округа Троицк!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В соответствии с Уставом внутригородского муниципального образования представляю отчет о результатах своей деятельности,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о решении вопросов, поставленных</w:t>
      </w:r>
      <w:r w:rsidRPr="007C5ED3">
        <w:rPr>
          <w:rFonts w:ascii="Times New Roman" w:hAnsi="Times New Roman" w:cs="Times New Roman"/>
          <w:sz w:val="24"/>
          <w:szCs w:val="24"/>
        </w:rPr>
        <w:t xml:space="preserve"> жителями Троицка.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За 2025 год я приняла участие в 8 заседаниях Совета депутатов.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Приняла участие в заседаниях постоянных комиссий Совета депутатов для рассмотрения вопросов местного значения. 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Комиссии по рассмотрению предложений о присвоении звания «Почетный житель внутригородского муниципального образования – городского округа Троицк в городе Москве»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Комиссия по вопросам </w:t>
      </w:r>
      <w:r>
        <w:rPr>
          <w:rFonts w:ascii="Times New Roman" w:hAnsi="Times New Roman" w:cs="Times New Roman"/>
          <w:sz w:val="24"/>
          <w:szCs w:val="24"/>
        </w:rPr>
        <w:t>благоустройства</w:t>
      </w:r>
      <w:r w:rsidRPr="007C5E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экологии </w:t>
      </w:r>
      <w:r w:rsidRPr="007C5ED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дорожной инфраструктуре.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Проведено 3 приёма, принято 5 обращений граждан.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Моя работа включает в себя активное взаимодействие в подрастающим поколением, а </w:t>
      </w:r>
      <w:r w:rsidRPr="007C5ED3">
        <w:rPr>
          <w:rFonts w:ascii="Times New Roman" w:hAnsi="Times New Roman" w:cs="Times New Roman"/>
          <w:sz w:val="24"/>
          <w:szCs w:val="24"/>
        </w:rPr>
        <w:t>также</w:t>
      </w:r>
      <w:r w:rsidRPr="007C5ED3">
        <w:rPr>
          <w:rFonts w:ascii="Times New Roman" w:hAnsi="Times New Roman" w:cs="Times New Roman"/>
          <w:sz w:val="24"/>
          <w:szCs w:val="24"/>
        </w:rPr>
        <w:t xml:space="preserve"> с ветеранами Великой Отечественной войны.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Так, например, с учащимися школы мы приняли участие в мероприятиях: 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Поздравления ветеранов с Новым годом, Днем Защитника Отечества, с Межд</w:t>
      </w:r>
      <w:r>
        <w:rPr>
          <w:rFonts w:ascii="Times New Roman" w:hAnsi="Times New Roman" w:cs="Times New Roman"/>
          <w:sz w:val="24"/>
          <w:szCs w:val="24"/>
        </w:rPr>
        <w:t>ународным женским днём, с П</w:t>
      </w:r>
      <w:r w:rsidRPr="007C5ED3">
        <w:rPr>
          <w:rFonts w:ascii="Times New Roman" w:hAnsi="Times New Roman" w:cs="Times New Roman"/>
          <w:sz w:val="24"/>
          <w:szCs w:val="24"/>
        </w:rPr>
        <w:t>асхой. Так же в прошлом году мы приняли участие в поздравлении ветеранов с 80-летней годовщиной Победы, провели акцию «Парад у дома ветерана»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Я регулярно принимаю участие в торжественных мероприятиях, посвященных дням воинской славы, организуемых Управой района Троицк, Советом ветеранов и </w:t>
      </w:r>
      <w:r>
        <w:rPr>
          <w:rFonts w:ascii="Times New Roman" w:hAnsi="Times New Roman" w:cs="Times New Roman"/>
          <w:sz w:val="24"/>
          <w:szCs w:val="24"/>
        </w:rPr>
        <w:t>ГБОУ «Школа №</w:t>
      </w:r>
      <w:r w:rsidRPr="007C5ED3">
        <w:rPr>
          <w:rFonts w:ascii="Times New Roman" w:hAnsi="Times New Roman" w:cs="Times New Roman"/>
          <w:sz w:val="24"/>
          <w:szCs w:val="24"/>
        </w:rPr>
        <w:t xml:space="preserve"> 1392 им. Д.В. Рябинкина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ED3">
        <w:rPr>
          <w:rFonts w:ascii="Times New Roman" w:hAnsi="Times New Roman" w:cs="Times New Roman"/>
          <w:sz w:val="24"/>
          <w:szCs w:val="24"/>
        </w:rPr>
        <w:t>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Я регулярно принимаю </w:t>
      </w:r>
      <w:r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Pr="007C5ED3">
        <w:rPr>
          <w:rFonts w:ascii="Times New Roman" w:hAnsi="Times New Roman" w:cs="Times New Roman"/>
          <w:sz w:val="24"/>
          <w:szCs w:val="24"/>
        </w:rPr>
        <w:t>участие в сборе гуманитарной помощи участникам СВО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Основные задачи на 2026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1. Обеспечение эффективного решения вопросов местного значения.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2. Активное участие в реализации программы капитального ремонта многоквартирных домов.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3. Совершенствование информирования жителей о деятельности органов местного самоуправления через сайт и соц</w:t>
      </w:r>
      <w:r>
        <w:rPr>
          <w:rFonts w:ascii="Times New Roman" w:hAnsi="Times New Roman" w:cs="Times New Roman"/>
          <w:sz w:val="24"/>
          <w:szCs w:val="24"/>
        </w:rPr>
        <w:t xml:space="preserve">иальные </w:t>
      </w:r>
      <w:r w:rsidRPr="007C5ED3"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 xml:space="preserve">4. Взаимодействие с органами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 w:rsidRPr="007C5ED3">
        <w:rPr>
          <w:rFonts w:ascii="Times New Roman" w:hAnsi="Times New Roman" w:cs="Times New Roman"/>
          <w:sz w:val="24"/>
          <w:szCs w:val="24"/>
        </w:rPr>
        <w:t xml:space="preserve">власти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bookmarkStart w:id="0" w:name="_GoBack"/>
      <w:bookmarkEnd w:id="0"/>
      <w:r w:rsidRPr="007C5ED3">
        <w:rPr>
          <w:rFonts w:ascii="Times New Roman" w:hAnsi="Times New Roman" w:cs="Times New Roman"/>
          <w:sz w:val="24"/>
          <w:szCs w:val="24"/>
        </w:rPr>
        <w:t>Москвы, депутатами МГД и Государственной Думы для повышения эффективности работы городского округа.</w:t>
      </w:r>
    </w:p>
    <w:p w:rsidR="007C5ED3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5. Поддержка участников специальной военной операции и их семей.</w:t>
      </w:r>
    </w:p>
    <w:p w:rsidR="007407DA" w:rsidRPr="007C5ED3" w:rsidRDefault="007C5ED3" w:rsidP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ED3">
        <w:rPr>
          <w:rFonts w:ascii="Times New Roman" w:hAnsi="Times New Roman" w:cs="Times New Roman"/>
          <w:sz w:val="24"/>
          <w:szCs w:val="24"/>
        </w:rPr>
        <w:t>6. Развитие военно-патриотической работы среди населения, особенно среди школьников.</w:t>
      </w:r>
    </w:p>
    <w:p w:rsidR="007C5ED3" w:rsidRPr="007C5ED3" w:rsidRDefault="007C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5ED3" w:rsidRPr="007C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D3"/>
    <w:rsid w:val="007407DA"/>
    <w:rsid w:val="007C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2C3C"/>
  <w15:chartTrackingRefBased/>
  <w15:docId w15:val="{BBB55824-7754-4473-857C-919C3067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2026-03-30T13:30:00Z</dcterms:created>
  <dcterms:modified xsi:type="dcterms:W3CDTF">2026-03-30T13:36:00Z</dcterms:modified>
</cp:coreProperties>
</file>